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711692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6F31DE" w:rsidRPr="00711692" w:rsidTr="0049760F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lang w:val="es-MX" w:eastAsia="es-MX"/>
                    </w:rPr>
                    <w:drawing>
                      <wp:inline distT="0" distB="0" distL="0" distR="0" wp14:anchorId="142A566A" wp14:editId="3741CF57">
                        <wp:extent cx="1328285" cy="437322"/>
                        <wp:effectExtent l="0" t="0" r="5715" b="1270"/>
                        <wp:docPr id="15" name="Imagen 15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72BC043C" wp14:editId="31FB6483">
                        <wp:extent cx="1838500" cy="453224"/>
                        <wp:effectExtent l="0" t="0" r="0" b="4445"/>
                        <wp:docPr id="1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711692" w:rsidRDefault="006F31DE" w:rsidP="0049760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6F31DE" w:rsidRDefault="006F31DE" w:rsidP="006F31DE">
      <w:pPr>
        <w:jc w:val="center"/>
        <w:rPr>
          <w:rFonts w:eastAsia="Calibri" w:cstheme="minorHAnsi"/>
          <w:b/>
          <w:sz w:val="20"/>
          <w:szCs w:val="18"/>
        </w:rPr>
      </w:pPr>
      <w:r w:rsidRPr="001643EB"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6F31DE" w:rsidTr="0049760F">
        <w:tc>
          <w:tcPr>
            <w:tcW w:w="1691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Asesoría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1985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Capacitación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5142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Otro </w:t>
            </w:r>
            <w:r w:rsidRPr="003E0990">
              <w:rPr>
                <w:rFonts w:eastAsia="Calibri" w:cstheme="minorHAnsi"/>
                <w:b/>
                <w:sz w:val="20"/>
                <w:szCs w:val="18"/>
                <w:highlight w:val="yellow"/>
                <w:lang w:eastAsia="en-US"/>
              </w:rPr>
              <w:sym w:font="Wingdings 2" w:char="F099"/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5409"/>
        <w:gridCol w:w="1439"/>
      </w:tblGrid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Motivo</w:t>
            </w:r>
          </w:p>
        </w:tc>
        <w:tc>
          <w:tcPr>
            <w:tcW w:w="5409" w:type="dxa"/>
            <w:vAlign w:val="center"/>
          </w:tcPr>
          <w:p w:rsidR="006F31DE" w:rsidRDefault="003E0990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Constituir el Comité de Contraloría Social</w:t>
            </w:r>
          </w:p>
        </w:tc>
        <w:tc>
          <w:tcPr>
            <w:tcW w:w="143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Fecha</w:t>
            </w:r>
          </w:p>
        </w:tc>
      </w:tr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Sede de la Reunión</w:t>
            </w:r>
          </w:p>
        </w:tc>
        <w:tc>
          <w:tcPr>
            <w:tcW w:w="5409" w:type="dxa"/>
            <w:vAlign w:val="center"/>
          </w:tcPr>
          <w:p w:rsidR="006F31DE" w:rsidRDefault="003E0990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Sala de Juntas de Secretaría Académica Docencia 1 </w:t>
            </w:r>
          </w:p>
        </w:tc>
        <w:tc>
          <w:tcPr>
            <w:tcW w:w="1439" w:type="dxa"/>
            <w:vAlign w:val="center"/>
          </w:tcPr>
          <w:p w:rsidR="006F31DE" w:rsidRDefault="003E0990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12-Sep-2019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3E0990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T.S.U. Luis Eduardo Cadena </w:t>
            </w:r>
            <w:proofErr w:type="spellStart"/>
            <w:r>
              <w:rPr>
                <w:sz w:val="18"/>
                <w:szCs w:val="18"/>
              </w:rPr>
              <w:t>Loaeza</w:t>
            </w:r>
            <w:proofErr w:type="spellEnd"/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 xml:space="preserve">Asistente de Departamento 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 xml:space="preserve">Universidad Tecnológica Emiliano Zapata del Estado de Morelos 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  <w:bookmarkStart w:id="0" w:name="_GoBack"/>
        <w:bookmarkEnd w:id="0"/>
      </w:tr>
      <w:tr w:rsidR="006F31DE" w:rsidTr="00F05911">
        <w:trPr>
          <w:trHeight w:val="397"/>
        </w:trPr>
        <w:tc>
          <w:tcPr>
            <w:tcW w:w="2119" w:type="dxa"/>
            <w:vAlign w:val="center"/>
          </w:tcPr>
          <w:p w:rsidR="006F31DE" w:rsidRDefault="003E0990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>PRODEP</w:t>
            </w: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 xml:space="preserve"> </w:t>
            </w:r>
            <w:r w:rsidR="006F31DE"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 xml:space="preserve">Emiliano Zapata 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>luiscadena@utez.edu.mx</w:t>
            </w: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3E0990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368 11 65 ext. 426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>PRODEP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3E0990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Dra. Estela Sarmiento Bustos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 xml:space="preserve">Profesora de Tiempo Completo 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 xml:space="preserve">Universidad Tecnológica Emiliano Zapata del Estado de Morelos 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F05911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 xml:space="preserve">Emiliano Zapata 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>estelasarmiento@utez.edu.mx</w:t>
            </w: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3E0990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368 11 65 ext. 305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Pr="003E0990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3E0990">
              <w:rPr>
                <w:rFonts w:eastAsia="Calibri" w:cstheme="minorHAnsi"/>
                <w:sz w:val="20"/>
                <w:szCs w:val="18"/>
                <w:lang w:eastAsia="en-US"/>
              </w:rPr>
              <w:t>PRODEP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lastRenderedPageBreak/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3E0990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Dra. Manuela Calixto Rodríguez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F05911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 xml:space="preserve">Profesora de Tiempo Completo 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F05911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 xml:space="preserve">Universidad Tecnológica Emiliano Zapata del Estado de Morelos 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F05911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Pr="00F05911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 xml:space="preserve">Emiliano Zapata 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Pr="00F05911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>manuelacalixto@utez.edu.mx</w:t>
            </w:r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3E0990" w:rsidP="0049760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 xml:space="preserve">368 11 65 ext. </w:t>
            </w:r>
            <w:r w:rsidR="00F05911">
              <w:rPr>
                <w:rFonts w:eastAsia="Calibri" w:cstheme="minorHAnsi"/>
                <w:sz w:val="18"/>
                <w:szCs w:val="18"/>
                <w:lang w:eastAsia="en-US"/>
              </w:rPr>
              <w:t>378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Pr="00F05911" w:rsidRDefault="003E0990" w:rsidP="0049760F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>PRODEP</w:t>
            </w:r>
          </w:p>
        </w:tc>
      </w:tr>
    </w:tbl>
    <w:p w:rsidR="0072134B" w:rsidRDefault="0072134B" w:rsidP="006F31DE">
      <w:pPr>
        <w:rPr>
          <w:rFonts w:eastAsia="Calibri" w:cstheme="minorHAnsi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F05911" w:rsidTr="007B540C">
        <w:trPr>
          <w:trHeight w:val="397"/>
        </w:trPr>
        <w:tc>
          <w:tcPr>
            <w:tcW w:w="2119" w:type="dxa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M.T.I. Martha Elena Luna Ortiz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F05911" w:rsidRDefault="00F05911" w:rsidP="007B540C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F05911" w:rsidTr="007B540C">
        <w:trPr>
          <w:trHeight w:val="397"/>
        </w:trPr>
        <w:tc>
          <w:tcPr>
            <w:tcW w:w="2119" w:type="dxa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F05911" w:rsidRPr="00F05911" w:rsidRDefault="00F05911" w:rsidP="007B540C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sz w:val="20"/>
                <w:szCs w:val="18"/>
                <w:lang w:eastAsia="en-US"/>
              </w:rPr>
              <w:t>Jefa del Departamento de Investigación y Desarrollo Tecnológico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F05911" w:rsidTr="007B540C">
        <w:trPr>
          <w:trHeight w:val="397"/>
        </w:trPr>
        <w:tc>
          <w:tcPr>
            <w:tcW w:w="2119" w:type="dxa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F05911" w:rsidRPr="00F05911" w:rsidRDefault="00F05911" w:rsidP="007B540C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 xml:space="preserve">Universidad Tecnológica Emiliano Zapata del Estado de Morelos 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F05911" w:rsidRDefault="00F05911" w:rsidP="007B540C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F05911" w:rsidTr="00F05911">
        <w:trPr>
          <w:trHeight w:val="397"/>
        </w:trPr>
        <w:tc>
          <w:tcPr>
            <w:tcW w:w="2119" w:type="dxa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F05911" w:rsidRPr="00F05911" w:rsidRDefault="00F05911" w:rsidP="007B540C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 xml:space="preserve">Emiliano Zapata 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05911" w:rsidRDefault="00F05911" w:rsidP="007B540C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05911" w:rsidRDefault="00F05911" w:rsidP="007B540C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</w:tc>
      </w:tr>
      <w:tr w:rsidR="00F05911" w:rsidRPr="004D74EF" w:rsidTr="007B540C">
        <w:trPr>
          <w:trHeight w:val="397"/>
        </w:trPr>
        <w:tc>
          <w:tcPr>
            <w:tcW w:w="2119" w:type="dxa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F05911" w:rsidRPr="00F05911" w:rsidRDefault="00F05911" w:rsidP="007B540C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sz w:val="20"/>
                <w:szCs w:val="18"/>
                <w:lang w:eastAsia="en-US"/>
              </w:rPr>
              <w:t>marthaluna</w:t>
            </w: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>@utez.edu.mx</w:t>
            </w:r>
          </w:p>
        </w:tc>
        <w:tc>
          <w:tcPr>
            <w:tcW w:w="1106" w:type="dxa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05911" w:rsidRPr="004D74EF" w:rsidRDefault="00F05911" w:rsidP="007B540C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 xml:space="preserve">368 11 65 ext. 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247</w:t>
            </w:r>
          </w:p>
        </w:tc>
      </w:tr>
      <w:tr w:rsidR="00F05911" w:rsidRPr="00F05911" w:rsidTr="007B540C">
        <w:trPr>
          <w:trHeight w:val="397"/>
        </w:trPr>
        <w:tc>
          <w:tcPr>
            <w:tcW w:w="2119" w:type="dxa"/>
            <w:vAlign w:val="center"/>
          </w:tcPr>
          <w:p w:rsidR="00F05911" w:rsidRDefault="00F05911" w:rsidP="007B540C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F05911" w:rsidRPr="00F05911" w:rsidRDefault="00F05911" w:rsidP="007B540C">
            <w:pPr>
              <w:rPr>
                <w:rFonts w:eastAsia="Calibri" w:cstheme="minorHAnsi"/>
                <w:sz w:val="20"/>
                <w:szCs w:val="18"/>
                <w:lang w:eastAsia="en-US"/>
              </w:rPr>
            </w:pPr>
            <w:r w:rsidRPr="00F05911">
              <w:rPr>
                <w:rFonts w:eastAsia="Calibri" w:cstheme="minorHAnsi"/>
                <w:sz w:val="20"/>
                <w:szCs w:val="18"/>
                <w:lang w:eastAsia="en-US"/>
              </w:rPr>
              <w:t>PRODEP</w:t>
            </w:r>
          </w:p>
        </w:tc>
      </w:tr>
    </w:tbl>
    <w:p w:rsidR="00F05911" w:rsidRPr="006F31DE" w:rsidRDefault="00F05911" w:rsidP="006F31DE">
      <w:pPr>
        <w:rPr>
          <w:rFonts w:eastAsia="Calibri" w:cstheme="minorHAnsi"/>
          <w:b/>
          <w:sz w:val="18"/>
          <w:szCs w:val="18"/>
        </w:rPr>
      </w:pPr>
    </w:p>
    <w:sectPr w:rsidR="00F05911" w:rsidRPr="006F3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C"/>
    <w:rsid w:val="00123C45"/>
    <w:rsid w:val="00373521"/>
    <w:rsid w:val="003E0990"/>
    <w:rsid w:val="004D5EEC"/>
    <w:rsid w:val="005E7F82"/>
    <w:rsid w:val="00655E69"/>
    <w:rsid w:val="006F31DE"/>
    <w:rsid w:val="0072134B"/>
    <w:rsid w:val="00B64724"/>
    <w:rsid w:val="00BE627D"/>
    <w:rsid w:val="00E11C28"/>
    <w:rsid w:val="00F05911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CA-RedesSC</cp:lastModifiedBy>
  <cp:revision>3</cp:revision>
  <dcterms:created xsi:type="dcterms:W3CDTF">2019-07-10T23:40:00Z</dcterms:created>
  <dcterms:modified xsi:type="dcterms:W3CDTF">2019-10-01T16:38:00Z</dcterms:modified>
</cp:coreProperties>
</file>